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0B" w:rsidRDefault="0041400B">
      <w:pPr>
        <w:rPr>
          <w:rFonts w:eastAsiaTheme="minorEastAsia"/>
          <w:color w:val="2A2A2A"/>
        </w:rPr>
      </w:pPr>
    </w:p>
    <w:p w:rsidR="0041400B" w:rsidRPr="0041400B" w:rsidRDefault="0041400B">
      <w:pPr>
        <w:rPr>
          <w:rFonts w:eastAsiaTheme="minorEastAsia"/>
          <w:b/>
          <w:color w:val="2A2A2A"/>
          <w:u w:val="single"/>
        </w:rPr>
      </w:pPr>
      <w:r w:rsidRPr="0041400B">
        <w:rPr>
          <w:rFonts w:eastAsiaTheme="minorEastAsia"/>
          <w:b/>
          <w:color w:val="2A2A2A"/>
          <w:u w:val="single"/>
        </w:rPr>
        <w:t>Answer:</w:t>
      </w:r>
      <w:bookmarkStart w:id="0" w:name="_GoBack"/>
      <w:bookmarkEnd w:id="0"/>
    </w:p>
    <w:p w:rsidR="0041400B" w:rsidRDefault="0041400B">
      <w:pPr>
        <w:rPr>
          <w:color w:val="2A2A2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2A2A2A"/>
                </w:rPr>
              </m:ctrlPr>
            </m:fPr>
            <m:num>
              <m:r>
                <w:rPr>
                  <w:rFonts w:ascii="Cambria Math" w:hAnsi="Cambria Math"/>
                  <w:color w:val="2A2A2A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2A2A2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A2A2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2A2A2A"/>
                          </w:rPr>
                          <m:t>75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2A2A2A"/>
                          </w:rPr>
                          <m:t>5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/>
              <w:color w:val="2A2A2A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2A2A2A"/>
                </w:rPr>
              </m:ctrlPr>
            </m:fPr>
            <m:num>
              <m:r>
                <w:rPr>
                  <w:rFonts w:ascii="Cambria Math" w:hAnsi="Cambria Math"/>
                  <w:color w:val="2A2A2A"/>
                </w:rPr>
                <m:t>1</m:t>
              </m:r>
            </m:num>
            <m:den>
              <m:r>
                <w:rPr>
                  <w:rFonts w:ascii="Cambria Math" w:hAnsi="Cambria Math"/>
                  <w:color w:val="2A2A2A"/>
                </w:rPr>
                <m:t>15</m:t>
              </m:r>
            </m:den>
          </m:f>
          <m:r>
            <w:rPr>
              <w:rFonts w:ascii="Cambria Math" w:hAnsi="Cambria Math"/>
              <w:color w:val="2A2A2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2A2A2A"/>
                </w:rPr>
              </m:ctrlPr>
            </m:fPr>
            <m:num>
              <m:r>
                <w:rPr>
                  <w:rFonts w:ascii="Cambria Math" w:hAnsi="Cambria Math"/>
                  <w:color w:val="2A2A2A"/>
                </w:rPr>
                <m:t>5</m:t>
              </m:r>
              <m:r>
                <w:rPr>
                  <w:rFonts w:ascii="Cambria Math" w:hAnsi="Cambria Math"/>
                  <w:color w:val="2A2A2A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  <w:color w:val="2A2A2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A2A2A"/>
                    </w:rPr>
                    <m:t>75</m:t>
                  </m:r>
                  <m:r>
                    <w:rPr>
                      <w:rFonts w:ascii="Cambria Math" w:hAnsi="Cambria Math"/>
                      <w:color w:val="2A2A2A"/>
                    </w:rPr>
                    <m:t>-</m:t>
                  </m:r>
                  <m:r>
                    <w:rPr>
                      <w:rFonts w:ascii="Cambria Math" w:hAnsi="Cambria Math"/>
                      <w:color w:val="2A2A2A"/>
                    </w:rPr>
                    <m:t>5</m:t>
                  </m:r>
                </m:e>
              </m:d>
              <m:r>
                <w:rPr>
                  <w:rFonts w:ascii="Cambria Math" w:hAnsi="Cambria Math"/>
                  <w:color w:val="2A2A2A"/>
                </w:rPr>
                <m:t>!</m:t>
              </m:r>
            </m:num>
            <m:den>
              <m:r>
                <w:rPr>
                  <w:rFonts w:ascii="Cambria Math" w:hAnsi="Cambria Math"/>
                  <w:color w:val="2A2A2A"/>
                </w:rPr>
                <m:t>75</m:t>
              </m:r>
              <m:r>
                <w:rPr>
                  <w:rFonts w:ascii="Cambria Math" w:hAnsi="Cambria Math"/>
                  <w:color w:val="2A2A2A"/>
                </w:rPr>
                <m:t>!</m:t>
              </m:r>
            </m:den>
          </m:f>
          <m:r>
            <w:rPr>
              <w:rFonts w:ascii="Cambria Math" w:eastAsiaTheme="minorEastAsia" w:hAnsi="Cambria Math"/>
              <w:color w:val="2A2A2A"/>
            </w:rPr>
            <m:t xml:space="preserve">× </m:t>
          </m:r>
          <m:f>
            <m:fPr>
              <m:ctrlPr>
                <w:rPr>
                  <w:rFonts w:ascii="Cambria Math" w:eastAsiaTheme="minorEastAsia" w:hAnsi="Cambria Math"/>
                  <w:i/>
                  <w:color w:val="2A2A2A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A2A2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2A2A2A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2A2A2A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  <w:color w:val="2A2A2A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A2A2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2A2A2A"/>
                </w:rPr>
                <m:t>258,890,850</m:t>
              </m:r>
            </m:den>
          </m:f>
          <m:r>
            <w:rPr>
              <w:color w:val="2A2A2A"/>
            </w:rPr>
            <w:br/>
          </m:r>
        </m:oMath>
      </m:oMathPara>
    </w:p>
    <w:p w:rsidR="0041400B" w:rsidRDefault="0041400B">
      <w:pPr>
        <w:rPr>
          <w:color w:val="2A2A2A"/>
        </w:rPr>
      </w:pPr>
      <w:r>
        <w:rPr>
          <w:color w:val="2A2A2A"/>
        </w:rPr>
        <w:t xml:space="preserve">So for winning the New York Lottery Mega million </w:t>
      </w:r>
      <w:r w:rsidR="00F41338">
        <w:rPr>
          <w:color w:val="2A2A2A"/>
        </w:rPr>
        <w:t>jackpot</w:t>
      </w:r>
      <w:r>
        <w:rPr>
          <w:color w:val="2A2A2A"/>
        </w:rPr>
        <w:t>, you have a 1 in 258,890,850 chance.</w:t>
      </w:r>
    </w:p>
    <w:p w:rsidR="0041400B" w:rsidRDefault="0041400B">
      <w:pPr>
        <w:rPr>
          <w:color w:val="2A2A2A"/>
        </w:rPr>
      </w:pPr>
    </w:p>
    <w:p w:rsidR="00672CE2" w:rsidRDefault="00672CE2"/>
    <w:sectPr w:rsidR="0067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B"/>
    <w:rsid w:val="0041400B"/>
    <w:rsid w:val="00672CE2"/>
    <w:rsid w:val="00F41338"/>
    <w:rsid w:val="00F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2015-05-08T00:05:00Z</dcterms:created>
  <dcterms:modified xsi:type="dcterms:W3CDTF">2015-05-08T01:05:00Z</dcterms:modified>
</cp:coreProperties>
</file>